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1" w:rsidRDefault="00F44901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</w:p>
    <w:p w:rsidR="00733C08" w:rsidRDefault="00733C08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MIUR/AOODRVE/UFF3/</w:t>
      </w:r>
      <w:r>
        <w:rPr>
          <w:rFonts w:ascii="Verdana" w:hAnsi="Verdana"/>
          <w:sz w:val="18"/>
          <w:szCs w:val="18"/>
        </w:rPr>
        <w:tab/>
      </w:r>
      <w:r w:rsidR="001B63CC">
        <w:rPr>
          <w:rFonts w:ascii="Verdana" w:hAnsi="Verdana"/>
          <w:sz w:val="18"/>
          <w:szCs w:val="18"/>
        </w:rPr>
        <w:t>13895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Venezia, 30 ottobre 2015</w:t>
      </w:r>
    </w:p>
    <w:p w:rsidR="00733C08" w:rsidRDefault="00733C08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</w:p>
    <w:p w:rsidR="00733C08" w:rsidRPr="00F44901" w:rsidRDefault="00733C08" w:rsidP="00733C08">
      <w:pPr>
        <w:pStyle w:val="Stilepredefinito"/>
        <w:spacing w:line="240" w:lineRule="auto"/>
        <w:rPr>
          <w:rFonts w:ascii="Verdana" w:hAnsi="Verdana"/>
          <w:b/>
          <w:sz w:val="18"/>
          <w:szCs w:val="18"/>
        </w:rPr>
      </w:pPr>
      <w:r w:rsidRPr="00F44901">
        <w:rPr>
          <w:rFonts w:ascii="Verdana" w:hAnsi="Verdana"/>
          <w:b/>
          <w:sz w:val="18"/>
          <w:szCs w:val="18"/>
        </w:rPr>
        <w:t>AVVISO DISPONIBILITA’ POSTI DI DIRETTORE  DEI  SERVIZI  GENERALI  ED AMMINISTRATIVI  IN PROVINCIA DI BELLUNO</w:t>
      </w:r>
    </w:p>
    <w:p w:rsidR="00733C08" w:rsidRPr="00F44901" w:rsidRDefault="00733C08" w:rsidP="00733C08">
      <w:pPr>
        <w:pStyle w:val="Stilepredefinito"/>
        <w:spacing w:line="240" w:lineRule="auto"/>
        <w:rPr>
          <w:rFonts w:ascii="Verdana" w:hAnsi="Verdana"/>
          <w:b/>
          <w:sz w:val="18"/>
          <w:szCs w:val="18"/>
        </w:rPr>
      </w:pPr>
      <w:r w:rsidRPr="00F44901">
        <w:rPr>
          <w:rFonts w:ascii="Verdana" w:hAnsi="Verdana"/>
          <w:sz w:val="18"/>
          <w:szCs w:val="18"/>
        </w:rPr>
        <w:tab/>
      </w:r>
      <w:r w:rsidRPr="00F44901">
        <w:rPr>
          <w:rFonts w:ascii="Verdana" w:hAnsi="Verdana"/>
          <w:sz w:val="18"/>
          <w:szCs w:val="18"/>
        </w:rPr>
        <w:tab/>
      </w:r>
      <w:r w:rsidRPr="00F44901">
        <w:rPr>
          <w:rFonts w:ascii="Verdana" w:hAnsi="Verdana"/>
          <w:sz w:val="18"/>
          <w:szCs w:val="18"/>
        </w:rPr>
        <w:tab/>
      </w:r>
      <w:r w:rsidRPr="00F44901">
        <w:rPr>
          <w:rFonts w:ascii="Verdana" w:hAnsi="Verdana"/>
          <w:sz w:val="18"/>
          <w:szCs w:val="18"/>
        </w:rPr>
        <w:tab/>
      </w:r>
      <w:r w:rsidRPr="00F44901">
        <w:rPr>
          <w:rFonts w:ascii="Verdana" w:hAnsi="Verdana"/>
          <w:sz w:val="18"/>
          <w:szCs w:val="18"/>
        </w:rPr>
        <w:tab/>
      </w:r>
      <w:r w:rsidRPr="00F44901">
        <w:rPr>
          <w:rFonts w:ascii="Verdana" w:hAnsi="Verdana"/>
          <w:b/>
          <w:sz w:val="18"/>
          <w:szCs w:val="18"/>
        </w:rPr>
        <w:t>IL DIRETTORE GENERALE</w:t>
      </w:r>
    </w:p>
    <w:p w:rsidR="00733C08" w:rsidRDefault="00733C08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PRESO ATTO</w:t>
      </w:r>
      <w:r>
        <w:rPr>
          <w:rFonts w:ascii="Verdana" w:hAnsi="Verdana"/>
          <w:sz w:val="18"/>
          <w:szCs w:val="18"/>
        </w:rPr>
        <w:tab/>
        <w:t xml:space="preserve">della vacanza del posto di Direttore dei Servizi Generali ed Amministrativi (DSGA),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2015/16,  nelle seguenti  Istituzioni Scolastiche </w:t>
      </w:r>
      <w:proofErr w:type="spellStart"/>
      <w:r w:rsidR="00F44901">
        <w:rPr>
          <w:rFonts w:ascii="Verdana" w:hAnsi="Verdana"/>
          <w:sz w:val="18"/>
          <w:szCs w:val="18"/>
        </w:rPr>
        <w:t>normodimensionate</w:t>
      </w:r>
      <w:proofErr w:type="spellEnd"/>
      <w:r w:rsidR="00F449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della provincia di Belluno:</w:t>
      </w:r>
    </w:p>
    <w:p w:rsidR="00733C08" w:rsidRDefault="00733C08" w:rsidP="00733C08">
      <w:pPr>
        <w:pStyle w:val="Stilepredefinito"/>
        <w:numPr>
          <w:ilvl w:val="0"/>
          <w:numId w:val="1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 di Cencenighe Agordino</w:t>
      </w:r>
    </w:p>
    <w:p w:rsidR="00733C08" w:rsidRDefault="00733C08" w:rsidP="00733C08">
      <w:pPr>
        <w:pStyle w:val="Stilepredefinito"/>
        <w:numPr>
          <w:ilvl w:val="0"/>
          <w:numId w:val="1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 di Alleghe</w:t>
      </w:r>
    </w:p>
    <w:p w:rsidR="00F44901" w:rsidRDefault="00F44901" w:rsidP="00733C08">
      <w:pPr>
        <w:pStyle w:val="Stilepredefinito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733C08" w:rsidRDefault="00733C08" w:rsidP="00733C08">
      <w:pPr>
        <w:pStyle w:val="Stilepredefinito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TENUTO CONTO che il competente Dirigente dell’Ufficio Scolastico Territoriale ha già esperito  tutte le procedure previste dall’art. 9 del C.I.R sottoscritto in data 19.6.2015, senza tuttavia individuare  alcun aspirante disponibile ad accettare l’incarico di DSGA,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2015/16, nelle predette Istituzioni Scolastiche;</w:t>
      </w:r>
    </w:p>
    <w:p w:rsidR="00733C08" w:rsidRDefault="00733C08" w:rsidP="00733C08">
      <w:pPr>
        <w:pStyle w:val="Stilepredefinito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CONSIDERATA la necessità di provvedere con urgenza alla copertura dei predetti posti di DSGA al fine di garantire la funzionalità del servizio e l’espletamento delle procedure amministrativo/contabili;</w:t>
      </w:r>
    </w:p>
    <w:p w:rsidR="00733C08" w:rsidRPr="00F44901" w:rsidRDefault="00733C08" w:rsidP="00733C08">
      <w:pPr>
        <w:pStyle w:val="Stilepredefinito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F44901">
        <w:rPr>
          <w:rFonts w:ascii="Verdana" w:hAnsi="Verdana"/>
          <w:b/>
          <w:sz w:val="18"/>
          <w:szCs w:val="18"/>
        </w:rPr>
        <w:t>AVVISA</w:t>
      </w:r>
    </w:p>
    <w:p w:rsidR="00733C08" w:rsidRDefault="00733C08" w:rsidP="00733C08">
      <w:pPr>
        <w:pStyle w:val="Stilepredefinito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E’ indetta la procedura di selezione per il conferimento dell’incarico di DSGA  nella provincia di Belluno,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2015/16, per i predetti posti.</w:t>
      </w:r>
    </w:p>
    <w:p w:rsidR="00733C08" w:rsidRDefault="00733C08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Potranno presentare domanda, </w:t>
      </w:r>
      <w:r w:rsidR="00DA5CB7">
        <w:rPr>
          <w:rFonts w:ascii="Verdana" w:hAnsi="Verdana"/>
          <w:b/>
          <w:sz w:val="18"/>
          <w:szCs w:val="18"/>
          <w:u w:val="single"/>
        </w:rPr>
        <w:t>entro il 16</w:t>
      </w:r>
      <w:r>
        <w:rPr>
          <w:rFonts w:ascii="Verdana" w:hAnsi="Verdana"/>
          <w:b/>
          <w:sz w:val="18"/>
          <w:szCs w:val="18"/>
          <w:u w:val="single"/>
        </w:rPr>
        <w:t xml:space="preserve">  novembre p.v.,</w:t>
      </w:r>
      <w:r>
        <w:rPr>
          <w:rFonts w:ascii="Verdana" w:hAnsi="Verdana"/>
          <w:sz w:val="18"/>
          <w:szCs w:val="18"/>
        </w:rPr>
        <w:t xml:space="preserve"> tramite la casella e-mail </w:t>
      </w:r>
      <w:hyperlink r:id="rId9" w:history="1">
        <w:r w:rsidR="00CC3121" w:rsidRPr="00CF606A">
          <w:rPr>
            <w:rStyle w:val="Collegamentoipertestuale"/>
            <w:rFonts w:ascii="Verdana" w:hAnsi="Verdana"/>
            <w:sz w:val="18"/>
            <w:szCs w:val="18"/>
          </w:rPr>
          <w:t>DRVE.ufficio3@istruzione.it</w:t>
        </w:r>
      </w:hyperlink>
      <w:r w:rsidR="00CC3121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le seguenti categorie di personale:</w:t>
      </w:r>
    </w:p>
    <w:p w:rsidR="00733C08" w:rsidRDefault="00733C08" w:rsidP="00733C08">
      <w:pPr>
        <w:pStyle w:val="Stilepredefinito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DSGA a tempo indeterminato, in servizio nella regione Veneto, disponibili ad assumere un incarico di reggenza fino al termine </w:t>
      </w:r>
      <w:proofErr w:type="spellStart"/>
      <w:r>
        <w:rPr>
          <w:rFonts w:ascii="Verdana" w:hAnsi="Verdana"/>
          <w:sz w:val="18"/>
          <w:szCs w:val="18"/>
        </w:rPr>
        <w:t>dell’a.s.</w:t>
      </w:r>
      <w:proofErr w:type="spellEnd"/>
      <w:r>
        <w:rPr>
          <w:rFonts w:ascii="Verdana" w:hAnsi="Verdana"/>
          <w:sz w:val="18"/>
          <w:szCs w:val="18"/>
        </w:rPr>
        <w:t xml:space="preserve"> 2015/16</w:t>
      </w:r>
    </w:p>
    <w:p w:rsidR="00F44901" w:rsidRDefault="00733C08" w:rsidP="00F574E6">
      <w:pPr>
        <w:pStyle w:val="Stilepredefinito"/>
        <w:numPr>
          <w:ilvl w:val="0"/>
          <w:numId w:val="2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733C08">
        <w:rPr>
          <w:rFonts w:ascii="Verdana" w:hAnsi="Verdana"/>
          <w:sz w:val="18"/>
          <w:szCs w:val="18"/>
        </w:rPr>
        <w:t>Gli Assistenti Amministrativi a tempo indeterminato, in servizio nella regione Veneto</w:t>
      </w:r>
      <w:r w:rsidR="00F574E6">
        <w:rPr>
          <w:rFonts w:ascii="Verdana" w:hAnsi="Verdana"/>
          <w:sz w:val="18"/>
          <w:szCs w:val="18"/>
        </w:rPr>
        <w:t xml:space="preserve">. In deroga a quanto previsto all’art. 9, lettera a) del  citato </w:t>
      </w:r>
      <w:r w:rsidRPr="00733C08">
        <w:rPr>
          <w:rFonts w:ascii="Verdana" w:hAnsi="Verdana"/>
          <w:sz w:val="18"/>
          <w:szCs w:val="18"/>
        </w:rPr>
        <w:t xml:space="preserve"> </w:t>
      </w:r>
      <w:r w:rsidR="00F574E6" w:rsidRPr="00733C08">
        <w:rPr>
          <w:rFonts w:ascii="Verdana" w:hAnsi="Verdana"/>
          <w:sz w:val="18"/>
          <w:szCs w:val="18"/>
        </w:rPr>
        <w:t>C.I.R. sottoscritto in data 19.6.2015</w:t>
      </w:r>
      <w:r w:rsidR="00F574E6">
        <w:rPr>
          <w:rFonts w:ascii="Verdana" w:hAnsi="Verdana"/>
          <w:sz w:val="18"/>
          <w:szCs w:val="18"/>
        </w:rPr>
        <w:t>, possono essere ammessi alla presente procedura di selezione anche gli Assistenti Amministrativi  titolari in</w:t>
      </w:r>
      <w:r w:rsidRPr="00733C08">
        <w:rPr>
          <w:rFonts w:ascii="Verdana" w:hAnsi="Verdana"/>
          <w:sz w:val="18"/>
          <w:szCs w:val="18"/>
        </w:rPr>
        <w:t xml:space="preserve"> altra regione. </w:t>
      </w:r>
      <w:r w:rsidR="00F574E6">
        <w:rPr>
          <w:rFonts w:ascii="Verdana" w:hAnsi="Verdana"/>
          <w:sz w:val="18"/>
          <w:szCs w:val="18"/>
        </w:rPr>
        <w:t>Il predetto personale  sarà graduato</w:t>
      </w:r>
      <w:r w:rsidRPr="00733C08">
        <w:rPr>
          <w:rFonts w:ascii="Verdana" w:hAnsi="Verdana"/>
          <w:sz w:val="18"/>
          <w:szCs w:val="18"/>
        </w:rPr>
        <w:t xml:space="preserve"> sulla base  dei criteri indicati all’art. 4 del citato </w:t>
      </w:r>
      <w:hyperlink r:id="rId10" w:history="1">
        <w:r w:rsidR="00F44901" w:rsidRPr="00F44901">
          <w:rPr>
            <w:rStyle w:val="Collegamentoipertestuale"/>
            <w:rFonts w:ascii="Verdana" w:hAnsi="Verdana"/>
            <w:sz w:val="18"/>
            <w:szCs w:val="18"/>
          </w:rPr>
          <w:t>CIR Veneto</w:t>
        </w:r>
      </w:hyperlink>
      <w:r w:rsidRPr="00733C08">
        <w:rPr>
          <w:rFonts w:ascii="Verdana" w:hAnsi="Verdana"/>
          <w:sz w:val="18"/>
          <w:szCs w:val="18"/>
        </w:rPr>
        <w:t xml:space="preserve"> sottoscritto in data 19.6.2015.</w:t>
      </w:r>
      <w:r>
        <w:rPr>
          <w:rFonts w:ascii="Verdana" w:hAnsi="Verdana"/>
          <w:sz w:val="18"/>
          <w:szCs w:val="18"/>
        </w:rPr>
        <w:t xml:space="preserve"> </w:t>
      </w:r>
    </w:p>
    <w:p w:rsidR="00733C08" w:rsidRDefault="00F44901" w:rsidP="00F574E6">
      <w:pPr>
        <w:pStyle w:val="Stilepredefinito"/>
        <w:numPr>
          <w:ilvl w:val="0"/>
          <w:numId w:val="2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733C08">
        <w:rPr>
          <w:rFonts w:ascii="Verdana" w:hAnsi="Verdana"/>
          <w:sz w:val="18"/>
          <w:szCs w:val="18"/>
        </w:rPr>
        <w:t xml:space="preserve">l personale titolare nella regione Veneto avrà </w:t>
      </w:r>
      <w:r w:rsidR="00F574E6">
        <w:rPr>
          <w:rFonts w:ascii="Verdana" w:hAnsi="Verdana"/>
          <w:sz w:val="18"/>
          <w:szCs w:val="18"/>
        </w:rPr>
        <w:t xml:space="preserve">comunque </w:t>
      </w:r>
      <w:r w:rsidR="00733C08">
        <w:rPr>
          <w:rFonts w:ascii="Verdana" w:hAnsi="Verdana"/>
          <w:sz w:val="18"/>
          <w:szCs w:val="18"/>
        </w:rPr>
        <w:t>la precedenza rispetto al personale titolare in altra regione.</w:t>
      </w:r>
    </w:p>
    <w:p w:rsidR="00733C08" w:rsidRDefault="00733C08" w:rsidP="00733C08">
      <w:pPr>
        <w:pStyle w:val="Stilepredefinito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Venezia, 30 ottobre 2015</w:t>
      </w:r>
    </w:p>
    <w:p w:rsidR="00733C08" w:rsidRDefault="00733C08" w:rsidP="00F574E6">
      <w:pPr>
        <w:pStyle w:val="Stilepredefinito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IL DIRETTORE GENERALE</w:t>
      </w:r>
    </w:p>
    <w:p w:rsidR="00733C08" w:rsidRDefault="00733C08" w:rsidP="00F574E6">
      <w:pPr>
        <w:pStyle w:val="Stilepredefinito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 Daniela Beltrame</w:t>
      </w:r>
    </w:p>
    <w:p w:rsidR="00D17F91" w:rsidRDefault="00D17F91" w:rsidP="00787615">
      <w:pPr>
        <w:pStyle w:val="Default"/>
        <w:jc w:val="center"/>
        <w:rPr>
          <w:sz w:val="16"/>
          <w:szCs w:val="16"/>
        </w:rPr>
      </w:pPr>
    </w:p>
    <w:sectPr w:rsidR="00D17F91" w:rsidSect="007C6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56" w:rsidRDefault="00E65556">
      <w:r>
        <w:separator/>
      </w:r>
    </w:p>
  </w:endnote>
  <w:endnote w:type="continuationSeparator" w:id="0">
    <w:p w:rsidR="00E65556" w:rsidRDefault="00E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CC3121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ED6E33" w:rsidRPr="00ED6E33">
        <w:rPr>
          <w:rStyle w:val="Collegamentoipertestuale"/>
          <w:rFonts w:ascii="Verdana" w:hAnsi="Verdana"/>
          <w:sz w:val="18"/>
          <w:szCs w:val="18"/>
        </w:rPr>
        <w:t>DRVE.ufficio3@istruzione.it</w:t>
      </w:r>
    </w:hyperlink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56" w:rsidRDefault="00E65556">
      <w:r>
        <w:separator/>
      </w:r>
    </w:p>
  </w:footnote>
  <w:footnote w:type="continuationSeparator" w:id="0">
    <w:p w:rsidR="00E65556" w:rsidRDefault="00E6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4297A7BF" wp14:editId="4F0B1158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76A53754" wp14:editId="3B4893F7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3771"/>
    <w:multiLevelType w:val="hybridMultilevel"/>
    <w:tmpl w:val="46128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286DAA"/>
    <w:multiLevelType w:val="hybridMultilevel"/>
    <w:tmpl w:val="912CA82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0FA4C7F"/>
    <w:multiLevelType w:val="hybridMultilevel"/>
    <w:tmpl w:val="E79C1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24B3"/>
    <w:multiLevelType w:val="multilevel"/>
    <w:tmpl w:val="4AE6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6B82579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C643FD8"/>
    <w:multiLevelType w:val="hybridMultilevel"/>
    <w:tmpl w:val="E9B8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70A"/>
    <w:multiLevelType w:val="hybridMultilevel"/>
    <w:tmpl w:val="E026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A6AB7"/>
    <w:multiLevelType w:val="hybridMultilevel"/>
    <w:tmpl w:val="6B340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C3D78"/>
    <w:multiLevelType w:val="multilevel"/>
    <w:tmpl w:val="0F8A8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53B9E"/>
    <w:multiLevelType w:val="hybridMultilevel"/>
    <w:tmpl w:val="569C0360"/>
    <w:lvl w:ilvl="0" w:tplc="23CA53E8">
      <w:numFmt w:val="bullet"/>
      <w:lvlText w:val="-"/>
      <w:lvlJc w:val="left"/>
      <w:pPr>
        <w:ind w:left="786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6DC7DA2"/>
    <w:multiLevelType w:val="hybridMultilevel"/>
    <w:tmpl w:val="E80EE0A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4735C5A"/>
    <w:multiLevelType w:val="hybridMultilevel"/>
    <w:tmpl w:val="48880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E4460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D9E0289"/>
    <w:multiLevelType w:val="hybridMultilevel"/>
    <w:tmpl w:val="00587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E6AAA"/>
    <w:multiLevelType w:val="hybridMultilevel"/>
    <w:tmpl w:val="06A084B2"/>
    <w:lvl w:ilvl="0" w:tplc="F7340BD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2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0A68"/>
    <w:rsid w:val="00037E4E"/>
    <w:rsid w:val="0004424B"/>
    <w:rsid w:val="0006633E"/>
    <w:rsid w:val="00081CC0"/>
    <w:rsid w:val="00083CAB"/>
    <w:rsid w:val="000A4377"/>
    <w:rsid w:val="000A4D29"/>
    <w:rsid w:val="000C29C9"/>
    <w:rsid w:val="000C5022"/>
    <w:rsid w:val="000C64E7"/>
    <w:rsid w:val="000D3C7D"/>
    <w:rsid w:val="000E3493"/>
    <w:rsid w:val="0010457F"/>
    <w:rsid w:val="00104BBE"/>
    <w:rsid w:val="00146C84"/>
    <w:rsid w:val="00173CE8"/>
    <w:rsid w:val="00197AD0"/>
    <w:rsid w:val="001B15AC"/>
    <w:rsid w:val="001B184C"/>
    <w:rsid w:val="001B25EA"/>
    <w:rsid w:val="001B63CC"/>
    <w:rsid w:val="001B7600"/>
    <w:rsid w:val="001C0D84"/>
    <w:rsid w:val="00200685"/>
    <w:rsid w:val="00201781"/>
    <w:rsid w:val="002077AD"/>
    <w:rsid w:val="00211A9C"/>
    <w:rsid w:val="0025055A"/>
    <w:rsid w:val="00280EEC"/>
    <w:rsid w:val="00284930"/>
    <w:rsid w:val="002952C2"/>
    <w:rsid w:val="002D2D86"/>
    <w:rsid w:val="002E17AD"/>
    <w:rsid w:val="002F68B7"/>
    <w:rsid w:val="00312B25"/>
    <w:rsid w:val="00330042"/>
    <w:rsid w:val="00330F50"/>
    <w:rsid w:val="0033335B"/>
    <w:rsid w:val="00351AB9"/>
    <w:rsid w:val="00352DB4"/>
    <w:rsid w:val="00362014"/>
    <w:rsid w:val="00364776"/>
    <w:rsid w:val="003737A0"/>
    <w:rsid w:val="003A48A8"/>
    <w:rsid w:val="003A5470"/>
    <w:rsid w:val="003A6B0A"/>
    <w:rsid w:val="003B12E6"/>
    <w:rsid w:val="003B3AD9"/>
    <w:rsid w:val="003C3697"/>
    <w:rsid w:val="003C405D"/>
    <w:rsid w:val="003C49C5"/>
    <w:rsid w:val="003D06CB"/>
    <w:rsid w:val="003E2E5D"/>
    <w:rsid w:val="003F512C"/>
    <w:rsid w:val="00411BA6"/>
    <w:rsid w:val="00441091"/>
    <w:rsid w:val="004507E2"/>
    <w:rsid w:val="00463AEA"/>
    <w:rsid w:val="00463CE2"/>
    <w:rsid w:val="00467A9C"/>
    <w:rsid w:val="00473E82"/>
    <w:rsid w:val="004754FF"/>
    <w:rsid w:val="00476E8A"/>
    <w:rsid w:val="004A2792"/>
    <w:rsid w:val="004A5140"/>
    <w:rsid w:val="004B4CB1"/>
    <w:rsid w:val="004B696D"/>
    <w:rsid w:val="004C6B9D"/>
    <w:rsid w:val="004F6977"/>
    <w:rsid w:val="00500428"/>
    <w:rsid w:val="00502E52"/>
    <w:rsid w:val="00515563"/>
    <w:rsid w:val="00516515"/>
    <w:rsid w:val="00524FE4"/>
    <w:rsid w:val="005251A8"/>
    <w:rsid w:val="0055352A"/>
    <w:rsid w:val="00565CD3"/>
    <w:rsid w:val="00577727"/>
    <w:rsid w:val="005779EB"/>
    <w:rsid w:val="0059028F"/>
    <w:rsid w:val="0059194D"/>
    <w:rsid w:val="00594BF9"/>
    <w:rsid w:val="00596DCE"/>
    <w:rsid w:val="00597BED"/>
    <w:rsid w:val="005B7F83"/>
    <w:rsid w:val="005D6065"/>
    <w:rsid w:val="005E4AFE"/>
    <w:rsid w:val="00600874"/>
    <w:rsid w:val="00611903"/>
    <w:rsid w:val="00650C33"/>
    <w:rsid w:val="0065442B"/>
    <w:rsid w:val="00671147"/>
    <w:rsid w:val="0068288C"/>
    <w:rsid w:val="0069482A"/>
    <w:rsid w:val="006A16D7"/>
    <w:rsid w:val="006A57EA"/>
    <w:rsid w:val="006D3FEA"/>
    <w:rsid w:val="006D55C8"/>
    <w:rsid w:val="006E137A"/>
    <w:rsid w:val="006E41A2"/>
    <w:rsid w:val="006E6144"/>
    <w:rsid w:val="006F0754"/>
    <w:rsid w:val="00705047"/>
    <w:rsid w:val="00716A9B"/>
    <w:rsid w:val="0072796F"/>
    <w:rsid w:val="00733C08"/>
    <w:rsid w:val="00734C18"/>
    <w:rsid w:val="00735B3F"/>
    <w:rsid w:val="0074143B"/>
    <w:rsid w:val="00764C6A"/>
    <w:rsid w:val="00765D12"/>
    <w:rsid w:val="007726B5"/>
    <w:rsid w:val="00787615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2D8E"/>
    <w:rsid w:val="008369A0"/>
    <w:rsid w:val="00846F93"/>
    <w:rsid w:val="00847465"/>
    <w:rsid w:val="0085215D"/>
    <w:rsid w:val="00855719"/>
    <w:rsid w:val="008722C7"/>
    <w:rsid w:val="008A3A3B"/>
    <w:rsid w:val="008C56BA"/>
    <w:rsid w:val="008D2913"/>
    <w:rsid w:val="00900D01"/>
    <w:rsid w:val="00927B56"/>
    <w:rsid w:val="00931985"/>
    <w:rsid w:val="0095211D"/>
    <w:rsid w:val="00965FC5"/>
    <w:rsid w:val="009851AE"/>
    <w:rsid w:val="009C4E97"/>
    <w:rsid w:val="009E28B2"/>
    <w:rsid w:val="00A008D2"/>
    <w:rsid w:val="00A01E31"/>
    <w:rsid w:val="00A041CF"/>
    <w:rsid w:val="00A04A03"/>
    <w:rsid w:val="00A20710"/>
    <w:rsid w:val="00A26F4D"/>
    <w:rsid w:val="00A517E5"/>
    <w:rsid w:val="00A53126"/>
    <w:rsid w:val="00A53D45"/>
    <w:rsid w:val="00A549A2"/>
    <w:rsid w:val="00A56DB7"/>
    <w:rsid w:val="00A66422"/>
    <w:rsid w:val="00A7719F"/>
    <w:rsid w:val="00A772A1"/>
    <w:rsid w:val="00AA1B00"/>
    <w:rsid w:val="00AB2E34"/>
    <w:rsid w:val="00AB3BAE"/>
    <w:rsid w:val="00AC36A1"/>
    <w:rsid w:val="00AC36BD"/>
    <w:rsid w:val="00AC5F3A"/>
    <w:rsid w:val="00AE67F1"/>
    <w:rsid w:val="00B20C7C"/>
    <w:rsid w:val="00B524C1"/>
    <w:rsid w:val="00B676F7"/>
    <w:rsid w:val="00B7285C"/>
    <w:rsid w:val="00B77C5B"/>
    <w:rsid w:val="00B853AA"/>
    <w:rsid w:val="00BA393F"/>
    <w:rsid w:val="00BA60D7"/>
    <w:rsid w:val="00BB7D04"/>
    <w:rsid w:val="00BC7696"/>
    <w:rsid w:val="00BD241F"/>
    <w:rsid w:val="00BF5D3F"/>
    <w:rsid w:val="00C0409C"/>
    <w:rsid w:val="00C22742"/>
    <w:rsid w:val="00C23D84"/>
    <w:rsid w:val="00C3302D"/>
    <w:rsid w:val="00C33F81"/>
    <w:rsid w:val="00C41CD0"/>
    <w:rsid w:val="00CA2FEE"/>
    <w:rsid w:val="00CB3029"/>
    <w:rsid w:val="00CC3121"/>
    <w:rsid w:val="00CC57D3"/>
    <w:rsid w:val="00CD233C"/>
    <w:rsid w:val="00CF4C3C"/>
    <w:rsid w:val="00D11D83"/>
    <w:rsid w:val="00D13C4B"/>
    <w:rsid w:val="00D17F91"/>
    <w:rsid w:val="00D466DE"/>
    <w:rsid w:val="00D507AC"/>
    <w:rsid w:val="00D53033"/>
    <w:rsid w:val="00D6022F"/>
    <w:rsid w:val="00D60FCC"/>
    <w:rsid w:val="00D734AD"/>
    <w:rsid w:val="00D73E0D"/>
    <w:rsid w:val="00D959A3"/>
    <w:rsid w:val="00DA2DC6"/>
    <w:rsid w:val="00DA3A71"/>
    <w:rsid w:val="00DA3EE7"/>
    <w:rsid w:val="00DA5CB7"/>
    <w:rsid w:val="00DB4213"/>
    <w:rsid w:val="00DC0CF4"/>
    <w:rsid w:val="00DF6B8C"/>
    <w:rsid w:val="00E10AC9"/>
    <w:rsid w:val="00E24F88"/>
    <w:rsid w:val="00E4272B"/>
    <w:rsid w:val="00E65556"/>
    <w:rsid w:val="00E82452"/>
    <w:rsid w:val="00E90662"/>
    <w:rsid w:val="00EA0504"/>
    <w:rsid w:val="00EA2C50"/>
    <w:rsid w:val="00EB14C5"/>
    <w:rsid w:val="00EC0875"/>
    <w:rsid w:val="00EC3FCE"/>
    <w:rsid w:val="00ED6E33"/>
    <w:rsid w:val="00F01DD3"/>
    <w:rsid w:val="00F131C7"/>
    <w:rsid w:val="00F14C53"/>
    <w:rsid w:val="00F20275"/>
    <w:rsid w:val="00F274D1"/>
    <w:rsid w:val="00F30F14"/>
    <w:rsid w:val="00F34A99"/>
    <w:rsid w:val="00F44901"/>
    <w:rsid w:val="00F53A7C"/>
    <w:rsid w:val="00F5485C"/>
    <w:rsid w:val="00F574E6"/>
    <w:rsid w:val="00F83746"/>
    <w:rsid w:val="00F9537E"/>
    <w:rsid w:val="00F96282"/>
    <w:rsid w:val="00FA58F3"/>
    <w:rsid w:val="00FC1ACF"/>
    <w:rsid w:val="00FC42A1"/>
    <w:rsid w:val="00FC435A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E82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unhideWhenUsed/>
    <w:rsid w:val="000A4D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A4D29"/>
    <w:rPr>
      <w:sz w:val="16"/>
      <w:szCs w:val="16"/>
    </w:rPr>
  </w:style>
  <w:style w:type="paragraph" w:customStyle="1" w:styleId="Stilepredefinito">
    <w:name w:val="Stile predefinito"/>
    <w:rsid w:val="00733C08"/>
    <w:pPr>
      <w:widowControl w:val="0"/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E82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unhideWhenUsed/>
    <w:rsid w:val="000A4D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A4D29"/>
    <w:rPr>
      <w:sz w:val="16"/>
      <w:szCs w:val="16"/>
    </w:rPr>
  </w:style>
  <w:style w:type="paragraph" w:customStyle="1" w:styleId="Stilepredefinito">
    <w:name w:val="Stile predefinito"/>
    <w:rsid w:val="00733C08"/>
    <w:pPr>
      <w:widowControl w:val="0"/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ruzioneveneto.it/wpusr/archives/35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VE.ufficio3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F3E-2CA9-45C3-8D67-5D26FBDB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6</cp:revision>
  <cp:lastPrinted>2015-10-01T11:35:00Z</cp:lastPrinted>
  <dcterms:created xsi:type="dcterms:W3CDTF">2015-10-29T14:08:00Z</dcterms:created>
  <dcterms:modified xsi:type="dcterms:W3CDTF">2015-11-05T14:14:00Z</dcterms:modified>
</cp:coreProperties>
</file>