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8" w:rsidRPr="008D3928" w:rsidRDefault="008D3928" w:rsidP="008D3928">
      <w:pPr>
        <w:spacing w:after="128" w:line="360" w:lineRule="atLeast"/>
        <w:jc w:val="center"/>
        <w:rPr>
          <w:b/>
          <w:sz w:val="24"/>
          <w:szCs w:val="24"/>
        </w:rPr>
      </w:pPr>
      <w:r w:rsidRPr="008D3928">
        <w:rPr>
          <w:b/>
          <w:sz w:val="24"/>
          <w:szCs w:val="24"/>
        </w:rPr>
        <w:t>I</w:t>
      </w:r>
      <w:r w:rsidRPr="008D3928">
        <w:rPr>
          <w:b/>
          <w:sz w:val="24"/>
          <w:szCs w:val="24"/>
        </w:rPr>
        <w:t>ndicator</w:t>
      </w:r>
      <w:r w:rsidRPr="008D3928">
        <w:rPr>
          <w:b/>
          <w:sz w:val="24"/>
          <w:szCs w:val="24"/>
        </w:rPr>
        <w:t>e</w:t>
      </w:r>
      <w:r w:rsidRPr="008D3928">
        <w:rPr>
          <w:b/>
          <w:sz w:val="24"/>
          <w:szCs w:val="24"/>
        </w:rPr>
        <w:t xml:space="preserve"> di tempestività dei pagamenti di cui all’art. 33 del D.lgs. 33/2013, come modificato dall’art. 8, comma 1, D.L. 66/2014 per l’anno 2014</w:t>
      </w:r>
    </w:p>
    <w:p w:rsidR="008D3928" w:rsidRDefault="008D3928" w:rsidP="00AA620F">
      <w:pPr>
        <w:spacing w:after="128" w:line="360" w:lineRule="atLeast"/>
        <w:jc w:val="both"/>
        <w:rPr>
          <w:rFonts w:eastAsia="Times New Roman" w:cs="Arial"/>
          <w:color w:val="484848"/>
          <w:sz w:val="24"/>
          <w:szCs w:val="24"/>
          <w:lang w:eastAsia="it-IT"/>
        </w:rPr>
      </w:pPr>
    </w:p>
    <w:p w:rsidR="005A10F0" w:rsidRPr="008D3928" w:rsidRDefault="005A10F0" w:rsidP="00AA620F">
      <w:pPr>
        <w:spacing w:after="128" w:line="360" w:lineRule="atLeast"/>
        <w:jc w:val="both"/>
        <w:rPr>
          <w:rFonts w:eastAsia="Times New Roman" w:cs="Arial"/>
          <w:color w:val="484848"/>
          <w:sz w:val="24"/>
          <w:szCs w:val="24"/>
          <w:lang w:eastAsia="it-IT"/>
        </w:rPr>
      </w:pPr>
      <w:bookmarkStart w:id="0" w:name="_GoBack"/>
      <w:bookmarkEnd w:id="0"/>
      <w:r w:rsidRPr="008D3928">
        <w:rPr>
          <w:rFonts w:eastAsia="Times New Roman" w:cs="Arial"/>
          <w:color w:val="484848"/>
          <w:sz w:val="24"/>
          <w:szCs w:val="24"/>
          <w:lang w:eastAsia="it-IT"/>
        </w:rPr>
        <w:t>L' art. 33 del d.lgs. 33/2013, come modificato dall’ dall’articolo 8, comma 1, del decreto legge n. 66/2014, dispone che le pubbliche amministrazioni pubblichino, annualmente, l'indicatore di tempestività dei pagamenti (indicatore dei tempi medi di pagamento relativi agli acquisti di beni, servizi e forniture).</w:t>
      </w:r>
    </w:p>
    <w:p w:rsidR="005A10F0" w:rsidRPr="008D3928" w:rsidRDefault="005A10F0" w:rsidP="00AA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color w:val="484848"/>
          <w:sz w:val="24"/>
          <w:szCs w:val="24"/>
          <w:lang w:eastAsia="it-IT"/>
        </w:rPr>
      </w:pPr>
      <w:r w:rsidRPr="008D3928">
        <w:rPr>
          <w:rFonts w:eastAsia="Times New Roman" w:cs="Arial"/>
          <w:color w:val="484848"/>
          <w:sz w:val="24"/>
          <w:szCs w:val="24"/>
          <w:lang w:eastAsia="it-IT"/>
        </w:rPr>
        <w:t xml:space="preserve">Lo schema per la pubblicazione dell’indicatore è stato definito dall’articolo 9 del  DPCM del 22 settembre 2014 e l’indicatore è </w:t>
      </w:r>
      <w:r w:rsidR="00AA620F" w:rsidRPr="008D3928">
        <w:rPr>
          <w:rFonts w:eastAsia="Times New Roman" w:cs="Arial"/>
          <w:color w:val="484848"/>
          <w:sz w:val="24"/>
          <w:szCs w:val="24"/>
          <w:lang w:eastAsia="it-IT"/>
        </w:rPr>
        <w:t>calcolato  come  la  somma,  per  ciascuna fattura emessa a titolo corrispettivo di una transazione commerciale, dei giorni effettivi intercorrenti tra  la  data  di  scadenza  della fattura o richiesta equivalente di pagamento e la data  di  pagamento ai fornitori moltiplicata per l'importo dovuto, rapportata alla somma degli importi pagati nel periodo di riferimento</w:t>
      </w:r>
    </w:p>
    <w:sectPr w:rsidR="005A10F0" w:rsidRPr="008D3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0"/>
    <w:rsid w:val="005A10F0"/>
    <w:rsid w:val="007D4F44"/>
    <w:rsid w:val="008D3928"/>
    <w:rsid w:val="00A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28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55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2015-06-17T07:46:00Z</cp:lastPrinted>
  <dcterms:created xsi:type="dcterms:W3CDTF">2015-06-17T07:49:00Z</dcterms:created>
  <dcterms:modified xsi:type="dcterms:W3CDTF">2015-06-17T07:49:00Z</dcterms:modified>
</cp:coreProperties>
</file>